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3A" w:rsidRPr="0051303A" w:rsidRDefault="0051303A" w:rsidP="0051303A">
      <w:pPr>
        <w:jc w:val="center"/>
        <w:rPr>
          <w:rFonts w:ascii="Arial" w:eastAsia="Times New Roman" w:hAnsi="Arial" w:cs="Arial"/>
          <w:b/>
          <w:sz w:val="32"/>
          <w:szCs w:val="28"/>
        </w:rPr>
      </w:pPr>
      <w:bookmarkStart w:id="0" w:name="_GoBack"/>
      <w:bookmarkEnd w:id="0"/>
      <w:r w:rsidRPr="0051303A">
        <w:rPr>
          <w:rFonts w:ascii="Arial" w:eastAsia="Times New Roman" w:hAnsi="Arial" w:cs="Arial"/>
          <w:b/>
          <w:sz w:val="32"/>
          <w:szCs w:val="28"/>
        </w:rPr>
        <w:t>Attachment 1</w:t>
      </w:r>
    </w:p>
    <w:p w:rsidR="0051303A" w:rsidRPr="0051303A" w:rsidRDefault="0051303A" w:rsidP="005130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85B73" w:rsidRDefault="0051303A" w:rsidP="005130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1303A">
        <w:rPr>
          <w:rFonts w:ascii="Arial" w:eastAsia="Times New Roman" w:hAnsi="Arial" w:cs="Arial"/>
          <w:b/>
          <w:sz w:val="28"/>
          <w:szCs w:val="28"/>
        </w:rPr>
        <w:t xml:space="preserve">Proprietary </w:t>
      </w:r>
      <w:r>
        <w:rPr>
          <w:rFonts w:ascii="Arial" w:eastAsia="Times New Roman" w:hAnsi="Arial" w:cs="Arial"/>
          <w:b/>
          <w:sz w:val="28"/>
          <w:szCs w:val="28"/>
        </w:rPr>
        <w:t>Best Management Practice (</w:t>
      </w:r>
      <w:r w:rsidRPr="0051303A">
        <w:rPr>
          <w:rFonts w:ascii="Arial" w:eastAsia="Times New Roman" w:hAnsi="Arial" w:cs="Arial"/>
          <w:b/>
          <w:sz w:val="28"/>
          <w:szCs w:val="28"/>
        </w:rPr>
        <w:t>BMP</w:t>
      </w:r>
      <w:r>
        <w:rPr>
          <w:rFonts w:ascii="Arial" w:eastAsia="Times New Roman" w:hAnsi="Arial" w:cs="Arial"/>
          <w:b/>
          <w:sz w:val="28"/>
          <w:szCs w:val="28"/>
        </w:rPr>
        <w:t>)</w:t>
      </w:r>
      <w:r w:rsidRPr="0051303A">
        <w:rPr>
          <w:rFonts w:ascii="Arial" w:eastAsia="Times New Roman" w:hAnsi="Arial" w:cs="Arial"/>
          <w:b/>
          <w:sz w:val="28"/>
          <w:szCs w:val="28"/>
        </w:rPr>
        <w:t xml:space="preserve"> Registration Statement</w:t>
      </w:r>
    </w:p>
    <w:p w:rsidR="00585B73" w:rsidRDefault="00585B73" w:rsidP="005130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1303A" w:rsidRPr="0051303A" w:rsidRDefault="00585B73" w:rsidP="00585B73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Complete this form and submit it along with supporting documents to the Virginia Department of Environmental Quality (Department) at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BMPClearinghouse@deq.virginia.gov</w:t>
        </w:r>
      </w:hyperlink>
      <w:r>
        <w:rPr>
          <w:rFonts w:ascii="Arial" w:hAnsi="Arial" w:cs="Arial"/>
          <w:color w:val="222222"/>
          <w:shd w:val="clear" w:color="auto" w:fill="FFFFFF"/>
        </w:rPr>
        <w:t>.  If approved by the Department, the device will be assigned a total phosphorus (TP) removal efficiency and listed on the Virginia Stormwater BMP Clearinghouse.</w:t>
      </w:r>
      <w:r w:rsidR="0051303A" w:rsidRPr="005130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Proprietary BMP / </w:t>
      </w:r>
      <w:r w:rsidRPr="0051303A">
        <w:rPr>
          <w:rFonts w:ascii="Arial" w:eastAsia="Calibri" w:hAnsi="Arial" w:cs="Arial"/>
          <w:b/>
        </w:rPr>
        <w:t>Manufactured Treatment Device</w:t>
      </w:r>
      <w:r>
        <w:rPr>
          <w:rFonts w:ascii="Arial" w:eastAsia="Calibri" w:hAnsi="Arial" w:cs="Arial"/>
          <w:b/>
        </w:rPr>
        <w:t xml:space="preserve"> (MTD)</w:t>
      </w:r>
      <w:r w:rsidRPr="0051303A">
        <w:rPr>
          <w:rFonts w:ascii="Arial" w:eastAsia="Calibri" w:hAnsi="Arial" w:cs="Arial"/>
          <w:b/>
        </w:rPr>
        <w:t xml:space="preserve"> Name </w:t>
      </w:r>
      <w:r w:rsidRPr="0051303A">
        <w:rPr>
          <w:rFonts w:ascii="Arial" w:eastAsia="Calibri" w:hAnsi="Arial" w:cs="Arial"/>
        </w:rPr>
        <w:t>(as it is to appear on the Virginia Stormwater BMP Clearinghouse):</w:t>
      </w:r>
      <w:r w:rsidRPr="0051303A">
        <w:rPr>
          <w:rFonts w:ascii="Arial" w:eastAsia="Calibri" w:hAnsi="Arial" w:cs="Arial"/>
          <w:b/>
        </w:rPr>
        <w:t xml:space="preserve"> </w:t>
      </w:r>
      <w:r w:rsidRPr="0051303A">
        <w:rPr>
          <w:rFonts w:ascii="Arial" w:eastAsia="Calibri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  <w:b/>
        </w:rPr>
        <w:instrText xml:space="preserve"> FORMTEXT </w:instrText>
      </w:r>
      <w:r w:rsidRPr="0051303A">
        <w:rPr>
          <w:rFonts w:ascii="Arial" w:eastAsia="Calibri" w:hAnsi="Arial" w:cs="Arial"/>
          <w:b/>
        </w:rPr>
      </w:r>
      <w:r w:rsidRPr="0051303A">
        <w:rPr>
          <w:rFonts w:ascii="Arial" w:eastAsia="Calibri" w:hAnsi="Arial" w:cs="Arial"/>
          <w:b/>
        </w:rPr>
        <w:fldChar w:fldCharType="separate"/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  <w:b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 xml:space="preserve">Company Name: </w:t>
      </w:r>
      <w:r w:rsidRPr="0051303A">
        <w:rPr>
          <w:rFonts w:ascii="Arial" w:eastAsia="Calibri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  <w:b/>
        </w:rPr>
        <w:instrText xml:space="preserve"> FORMTEXT </w:instrText>
      </w:r>
      <w:r w:rsidRPr="0051303A">
        <w:rPr>
          <w:rFonts w:ascii="Arial" w:eastAsia="Calibri" w:hAnsi="Arial" w:cs="Arial"/>
          <w:b/>
        </w:rPr>
      </w:r>
      <w:r w:rsidRPr="0051303A">
        <w:rPr>
          <w:rFonts w:ascii="Arial" w:eastAsia="Calibri" w:hAnsi="Arial" w:cs="Arial"/>
          <w:b/>
        </w:rPr>
        <w:fldChar w:fldCharType="separate"/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Mailing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City: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State: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Zip: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  <w:b/>
        </w:rPr>
        <w:t xml:space="preserve">Contact Name </w:t>
      </w:r>
      <w:r w:rsidRPr="0051303A">
        <w:rPr>
          <w:rFonts w:ascii="Arial" w:eastAsia="Calibri" w:hAnsi="Arial" w:cs="Arial"/>
        </w:rPr>
        <w:t>(of person to be listed on the Virginia Stormwater BMP Clearinghouse)</w:t>
      </w:r>
      <w:r w:rsidRPr="0051303A">
        <w:rPr>
          <w:rFonts w:ascii="Arial" w:eastAsia="Calibri" w:hAnsi="Arial" w:cs="Arial"/>
          <w:b/>
        </w:rPr>
        <w:t xml:space="preserve">: </w:t>
      </w:r>
      <w:r w:rsidRPr="0051303A">
        <w:rPr>
          <w:rFonts w:ascii="Arial" w:eastAsia="Calibri" w:hAnsi="Arial" w:cs="Arial"/>
        </w:rPr>
        <w:t xml:space="preserve"> </w:t>
      </w:r>
      <w:r w:rsidRPr="0051303A"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</w:rPr>
        <w:instrText xml:space="preserve"> FORMTEXT </w:instrText>
      </w:r>
      <w:r w:rsidRPr="0051303A">
        <w:rPr>
          <w:rFonts w:ascii="Arial" w:eastAsia="Calibri" w:hAnsi="Arial" w:cs="Arial"/>
        </w:rPr>
      </w:r>
      <w:r w:rsidRPr="0051303A">
        <w:rPr>
          <w:rFonts w:ascii="Arial" w:eastAsia="Calibri" w:hAnsi="Arial" w:cs="Arial"/>
        </w:rPr>
        <w:fldChar w:fldCharType="separate"/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Mailing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City: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State: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Zip: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Phone number: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Fax number: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E-mail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Web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Treatment Type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Hydrodynamic Structure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Filtering Structure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Manufactured Bioretention System 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      Provide Infiltration Rate (in/</w:t>
      </w:r>
      <w:proofErr w:type="spellStart"/>
      <w:r w:rsidRPr="0051303A">
        <w:rPr>
          <w:rFonts w:ascii="Arial" w:eastAsia="Times New Roman" w:hAnsi="Arial" w:cs="Arial"/>
          <w:sz w:val="24"/>
          <w:szCs w:val="24"/>
        </w:rPr>
        <w:t>hr</w:t>
      </w:r>
      <w:proofErr w:type="spellEnd"/>
      <w:r w:rsidRPr="0051303A">
        <w:rPr>
          <w:rFonts w:ascii="Arial" w:eastAsia="Times New Roman" w:hAnsi="Arial" w:cs="Arial"/>
          <w:sz w:val="24"/>
          <w:szCs w:val="24"/>
        </w:rPr>
        <w:t xml:space="preserve">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  <w:r w:rsidRPr="0051303A">
        <w:rPr>
          <w:rFonts w:ascii="Arial" w:eastAsia="Times New Roman" w:hAnsi="Arial" w:cs="Arial"/>
          <w:sz w:val="24"/>
          <w:szCs w:val="24"/>
        </w:rPr>
        <w:t xml:space="preserve"> Other (describe):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2"/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51303A">
        <w:rPr>
          <w:rFonts w:ascii="Arial" w:eastAsia="Calibri" w:hAnsi="Arial" w:cs="Arial"/>
          <w:b/>
          <w:color w:val="000000"/>
        </w:rPr>
        <w:t xml:space="preserve"> Certification</w:t>
      </w:r>
      <w:r w:rsidRPr="0051303A">
        <w:rPr>
          <w:rFonts w:ascii="Arial" w:eastAsia="Calibri" w:hAnsi="Arial" w:cs="Arial"/>
          <w:color w:val="000000"/>
        </w:rPr>
        <w:t xml:space="preserve"> (check all that apply and submit all certification letters from TAPE</w:t>
      </w:r>
      <w:r w:rsidR="00EF30D9">
        <w:rPr>
          <w:rFonts w:ascii="Arial" w:eastAsia="Calibri" w:hAnsi="Arial" w:cs="Arial"/>
          <w:color w:val="000000"/>
        </w:rPr>
        <w:t xml:space="preserve">, </w:t>
      </w:r>
      <w:r w:rsidRPr="0051303A">
        <w:rPr>
          <w:rFonts w:ascii="Arial" w:eastAsia="Calibri" w:hAnsi="Arial" w:cs="Arial"/>
          <w:color w:val="000000"/>
        </w:rPr>
        <w:t>NJDEP</w:t>
      </w:r>
      <w:r w:rsidR="00EF30D9">
        <w:rPr>
          <w:rFonts w:ascii="Arial" w:eastAsia="Calibri" w:hAnsi="Arial" w:cs="Arial"/>
          <w:color w:val="000000"/>
        </w:rPr>
        <w:t>, etc.</w:t>
      </w:r>
      <w:r w:rsidRPr="0051303A">
        <w:rPr>
          <w:rFonts w:ascii="Arial" w:eastAsia="Calibri" w:hAnsi="Arial" w:cs="Arial"/>
          <w:color w:val="000000"/>
        </w:rPr>
        <w:t>):</w:t>
      </w:r>
    </w:p>
    <w:p w:rsidR="0051303A" w:rsidRPr="0051303A" w:rsidRDefault="0051303A" w:rsidP="0051303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color w:val="000000"/>
          <w:sz w:val="24"/>
          <w:szCs w:val="24"/>
        </w:rPr>
      </w:r>
      <w:r w:rsidR="00A321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bookmarkEnd w:id="3"/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TAPE </w:t>
      </w:r>
    </w:p>
    <w:p w:rsidR="0051303A" w:rsidRPr="0051303A" w:rsidRDefault="0051303A" w:rsidP="0051303A">
      <w:pPr>
        <w:spacing w:after="0" w:line="240" w:lineRule="auto"/>
        <w:ind w:left="720" w:firstLine="540"/>
        <w:rPr>
          <w:rFonts w:ascii="Arial" w:eastAsia="Times New Roman" w:hAnsi="Arial" w:cs="Arial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TP </w:t>
      </w:r>
      <w:r w:rsidRPr="0051303A">
        <w:rPr>
          <w:rFonts w:ascii="Arial" w:eastAsia="Times New Roman" w:hAnsi="Arial" w:cs="Arial"/>
          <w:sz w:val="18"/>
          <w:szCs w:val="24"/>
        </w:rPr>
        <w:t>(include Technical Evaluation Report if applying for greater than 50% TP removal efficiency)</w:t>
      </w:r>
    </w:p>
    <w:p w:rsidR="0051303A" w:rsidRPr="0051303A" w:rsidRDefault="0051303A" w:rsidP="0051303A">
      <w:pPr>
        <w:spacing w:after="0" w:line="240" w:lineRule="auto"/>
        <w:ind w:left="720"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TSS</w:t>
      </w:r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color w:val="000000"/>
          <w:sz w:val="24"/>
          <w:szCs w:val="24"/>
        </w:rPr>
      </w:r>
      <w:r w:rsidR="00A321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bookmarkEnd w:id="4"/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b/>
          <w:color w:val="000000"/>
          <w:sz w:val="24"/>
          <w:szCs w:val="24"/>
        </w:rPr>
        <w:t>NJDEP</w:t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(TSS)</w:t>
      </w:r>
    </w:p>
    <w:p w:rsidR="00EF30D9" w:rsidRPr="0051303A" w:rsidRDefault="00EF30D9" w:rsidP="00EF30D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color w:val="000000"/>
          <w:sz w:val="24"/>
          <w:szCs w:val="24"/>
        </w:rPr>
      </w:r>
      <w:r w:rsidR="00A321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30D9">
        <w:rPr>
          <w:rFonts w:ascii="Arial" w:eastAsia="Times New Roman" w:hAnsi="Arial" w:cs="Arial"/>
          <w:b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(specify)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Proprietary BMP History: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How long has this specific model/design been on the market? </w:t>
      </w:r>
      <w:bookmarkStart w:id="5" w:name="_Hlk92112045"/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</w:p>
    <w:bookmarkEnd w:id="5"/>
    <w:p w:rsidR="00585B73" w:rsidRDefault="00585B73">
      <w:pPr>
        <w:rPr>
          <w:rFonts w:ascii="Arial" w:eastAsia="Times New Roman" w:hAnsi="Arial" w:cs="Arial"/>
          <w:sz w:val="24"/>
          <w:szCs w:val="24"/>
          <w:highlight w:val="lightGray"/>
        </w:rPr>
      </w:pPr>
      <w:r>
        <w:rPr>
          <w:rFonts w:ascii="Arial" w:eastAsia="Times New Roman" w:hAnsi="Arial" w:cs="Arial"/>
          <w:sz w:val="24"/>
          <w:szCs w:val="24"/>
          <w:highlight w:val="lightGray"/>
        </w:rPr>
        <w:br w:type="page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Maintenance: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What is the generic inspection and maintenance plan/procedure? (Attach necessary documents):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3039" w:rsidRPr="0051303A" w:rsidRDefault="00D73039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Is the maintenance procedure and/or are materials/components proprietary?</w:t>
      </w:r>
    </w:p>
    <w:p w:rsidR="00D73039" w:rsidRPr="0051303A" w:rsidRDefault="00D73039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5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8"/>
      <w:r w:rsidRPr="0051303A">
        <w:rPr>
          <w:rFonts w:ascii="Arial" w:eastAsia="Times New Roman" w:hAnsi="Arial" w:cs="Arial"/>
          <w:sz w:val="24"/>
          <w:szCs w:val="24"/>
        </w:rPr>
        <w:t xml:space="preserve"> Yes, proprietary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8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321A2">
        <w:rPr>
          <w:rFonts w:ascii="Arial" w:eastAsia="Times New Roman" w:hAnsi="Arial" w:cs="Arial"/>
          <w:sz w:val="24"/>
          <w:szCs w:val="24"/>
        </w:rPr>
      </w:r>
      <w:r w:rsidR="00A321A2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  <w:r w:rsidRPr="0051303A">
        <w:rPr>
          <w:rFonts w:ascii="Arial" w:eastAsia="Times New Roman" w:hAnsi="Arial" w:cs="Arial"/>
          <w:sz w:val="24"/>
          <w:szCs w:val="24"/>
        </w:rPr>
        <w:t xml:space="preserve"> No, not proprietary</w:t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Comments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Include any additional explanations or comments: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" w:name="Text96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10"/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</w:rPr>
        <w:t xml:space="preserve"> </w:t>
      </w:r>
      <w:r w:rsidRPr="0051303A">
        <w:rPr>
          <w:rFonts w:ascii="Arial" w:eastAsia="Calibri" w:hAnsi="Arial" w:cs="Arial"/>
          <w:b/>
        </w:rPr>
        <w:t>Certification</w:t>
      </w:r>
    </w:p>
    <w:p w:rsidR="0051303A" w:rsidRDefault="0051303A" w:rsidP="0051303A">
      <w:pPr>
        <w:widowControl w:val="0"/>
        <w:spacing w:after="200" w:line="276" w:lineRule="auto"/>
        <w:ind w:left="720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</w:rPr>
        <w:t>Signed by the company president or responsible officer of the organization:</w:t>
      </w:r>
    </w:p>
    <w:p w:rsidR="0051303A" w:rsidRPr="0051303A" w:rsidRDefault="0051303A" w:rsidP="0051303A">
      <w:pPr>
        <w:widowControl w:val="0"/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51303A" w:rsidRPr="0051303A" w:rsidRDefault="0051303A" w:rsidP="0051303A">
      <w:pPr>
        <w:spacing w:after="0" w:line="240" w:lineRule="auto"/>
        <w:ind w:left="720" w:hanging="9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sz w:val="24"/>
          <w:szCs w:val="24"/>
        </w:rPr>
        <w:tab/>
        <w:t>“I certify that all information submitted is to the best o</w:t>
      </w:r>
      <w:r>
        <w:rPr>
          <w:rFonts w:ascii="Arial" w:eastAsia="Times New Roman" w:hAnsi="Arial" w:cs="Arial"/>
          <w:sz w:val="24"/>
          <w:szCs w:val="24"/>
        </w:rPr>
        <w:t xml:space="preserve">f my knowledge and belief true, </w:t>
      </w:r>
      <w:r w:rsidRPr="0051303A">
        <w:rPr>
          <w:rFonts w:ascii="Arial" w:eastAsia="Times New Roman" w:hAnsi="Arial" w:cs="Arial"/>
          <w:sz w:val="24"/>
          <w:szCs w:val="24"/>
        </w:rPr>
        <w:t>accurate, and complete.”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Signature: 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Name: 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Title: ______________________________________________________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Date: ______________________________________________________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color w:val="000000"/>
          <w:sz w:val="28"/>
          <w:szCs w:val="24"/>
        </w:rPr>
      </w:pP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>NOTE:  All informa</w:t>
      </w:r>
      <w:r w:rsidR="00D73039">
        <w:rPr>
          <w:rFonts w:ascii="Arial" w:eastAsia="Times New Roman" w:hAnsi="Arial" w:cs="Arial"/>
          <w:b/>
          <w:color w:val="000000"/>
          <w:sz w:val="28"/>
          <w:szCs w:val="24"/>
        </w:rPr>
        <w:t xml:space="preserve">tion submitted to the Department </w:t>
      </w: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>will be made publicly accessi</w:t>
      </w:r>
      <w:r w:rsidR="00D73039">
        <w:rPr>
          <w:rFonts w:ascii="Arial" w:eastAsia="Times New Roman" w:hAnsi="Arial" w:cs="Arial"/>
          <w:b/>
          <w:color w:val="000000"/>
          <w:sz w:val="28"/>
          <w:szCs w:val="24"/>
        </w:rPr>
        <w:t xml:space="preserve">ble to all interested parties. If the device is approved by the Department, </w:t>
      </w:r>
      <w:r w:rsidR="00DD3362" w:rsidRPr="00DD3362">
        <w:rPr>
          <w:rFonts w:ascii="Arial" w:eastAsia="Times New Roman" w:hAnsi="Arial" w:cs="Arial"/>
          <w:b/>
          <w:color w:val="000000"/>
          <w:sz w:val="28"/>
          <w:szCs w:val="24"/>
        </w:rPr>
        <w:t xml:space="preserve">this Proprietary BMP registration form </w:t>
      </w: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will be posted on the Virginia Stormwater BMP Clearinghouse. </w:t>
      </w:r>
    </w:p>
    <w:p w:rsidR="00862B03" w:rsidRPr="0051303A" w:rsidRDefault="00862B03">
      <w:pPr>
        <w:rPr>
          <w:rFonts w:ascii="Arial" w:hAnsi="Arial" w:cs="Arial"/>
        </w:rPr>
      </w:pPr>
    </w:p>
    <w:sectPr w:rsidR="00862B03" w:rsidRPr="0051303A" w:rsidSect="00585B7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98" w:rsidRDefault="00563E98" w:rsidP="0051303A">
      <w:pPr>
        <w:spacing w:after="0" w:line="240" w:lineRule="auto"/>
      </w:pPr>
      <w:r>
        <w:separator/>
      </w:r>
    </w:p>
  </w:endnote>
  <w:endnote w:type="continuationSeparator" w:id="0">
    <w:p w:rsidR="00563E98" w:rsidRDefault="00563E98" w:rsidP="005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D8" w:rsidRDefault="007550D8">
    <w:pPr>
      <w:pStyle w:val="Footer"/>
    </w:pPr>
    <w:r>
      <w:t>Updated 1/</w:t>
    </w:r>
    <w:r w:rsidR="00EF30D9">
      <w:t>3</w:t>
    </w:r>
    <w:r>
      <w:t>/202</w:t>
    </w:r>
    <w:r w:rsidR="00EF30D9">
      <w:t>2</w:t>
    </w:r>
  </w:p>
  <w:p w:rsidR="007550D8" w:rsidRDefault="0075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98" w:rsidRDefault="00563E98" w:rsidP="0051303A">
      <w:pPr>
        <w:spacing w:after="0" w:line="240" w:lineRule="auto"/>
      </w:pPr>
      <w:r>
        <w:separator/>
      </w:r>
    </w:p>
  </w:footnote>
  <w:footnote w:type="continuationSeparator" w:id="0">
    <w:p w:rsidR="00563E98" w:rsidRDefault="00563E98" w:rsidP="0051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3EE8"/>
    <w:multiLevelType w:val="hybridMultilevel"/>
    <w:tmpl w:val="EEB06120"/>
    <w:lvl w:ilvl="0" w:tplc="8CDE9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3A"/>
    <w:rsid w:val="0015530A"/>
    <w:rsid w:val="00191997"/>
    <w:rsid w:val="004075A1"/>
    <w:rsid w:val="0051303A"/>
    <w:rsid w:val="00563E98"/>
    <w:rsid w:val="00585B73"/>
    <w:rsid w:val="007550D8"/>
    <w:rsid w:val="007C2D1C"/>
    <w:rsid w:val="008353F5"/>
    <w:rsid w:val="00862B03"/>
    <w:rsid w:val="00865CAE"/>
    <w:rsid w:val="0090384A"/>
    <w:rsid w:val="0099436E"/>
    <w:rsid w:val="00A321A2"/>
    <w:rsid w:val="00A93FA8"/>
    <w:rsid w:val="00BC545B"/>
    <w:rsid w:val="00BD749E"/>
    <w:rsid w:val="00CA14BF"/>
    <w:rsid w:val="00D73039"/>
    <w:rsid w:val="00DD3362"/>
    <w:rsid w:val="00EC3033"/>
    <w:rsid w:val="00EF30D9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BCB25-7AA6-4490-AB92-113BAF1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3A"/>
  </w:style>
  <w:style w:type="paragraph" w:styleId="Footer">
    <w:name w:val="footer"/>
    <w:basedOn w:val="Normal"/>
    <w:link w:val="FooterChar"/>
    <w:uiPriority w:val="99"/>
    <w:unhideWhenUsed/>
    <w:rsid w:val="0051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3A"/>
  </w:style>
  <w:style w:type="character" w:styleId="Hyperlink">
    <w:name w:val="Hyperlink"/>
    <w:basedOn w:val="DefaultParagraphFont"/>
    <w:uiPriority w:val="99"/>
    <w:semiHidden/>
    <w:unhideWhenUsed/>
    <w:rsid w:val="0058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PClearinghouse@deq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Erin (DEQ)</dc:creator>
  <cp:keywords/>
  <dc:description/>
  <cp:lastModifiedBy>Walker, Jane</cp:lastModifiedBy>
  <cp:revision>2</cp:revision>
  <dcterms:created xsi:type="dcterms:W3CDTF">2022-01-04T22:39:00Z</dcterms:created>
  <dcterms:modified xsi:type="dcterms:W3CDTF">2022-01-04T22:39:00Z</dcterms:modified>
</cp:coreProperties>
</file>